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36"/>
          <w:szCs w:val="36"/>
        </w:rPr>
        <w:drawing>
          <wp:inline distB="0" distT="0" distL="0" distR="0">
            <wp:extent cx="1092194" cy="660031"/>
            <wp:effectExtent b="0" l="0" r="0" t="0"/>
            <wp:docPr id="2" name="image2.png"/>
            <a:graphic>
              <a:graphicData uri="http://schemas.openxmlformats.org/drawingml/2006/picture">
                <pic:pic>
                  <pic:nvPicPr>
                    <pic:cNvPr id="0" name="image2.png"/>
                    <pic:cNvPicPr preferRelativeResize="0"/>
                  </pic:nvPicPr>
                  <pic:blipFill>
                    <a:blip r:embed="rId6"/>
                    <a:srcRect b="27338" l="0" r="0" t="17985"/>
                    <a:stretch>
                      <a:fillRect/>
                    </a:stretch>
                  </pic:blipFill>
                  <pic:spPr>
                    <a:xfrm>
                      <a:off x="0" y="0"/>
                      <a:ext cx="1092194" cy="660031"/>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rPr>
          <w:b w:val="1"/>
          <w:bCs w:val="1"/>
        </w:rPr>
      </w:pPr>
      <w:r w:rsidDel="00000000" w:rsidR="00000000" w:rsidRPr="00000000">
        <w:rPr>
          <w:b w:val="1"/>
          <w:bCs w:val="1"/>
          <w:rtl w:val="0"/>
        </w:rPr>
        <w:t xml:space="preserve">Basın Bülteni</w:t>
        <w:tab/>
        <w:tab/>
        <w:t xml:space="preserve">                                                                                            </w:t>
        <w:tab/>
        <w:t xml:space="preserve">28.06.2026</w:t>
      </w:r>
    </w:p>
    <w:p w:rsidR="00000000" w:rsidDel="00000000" w:rsidP="00000000" w:rsidRDefault="00000000" w:rsidRPr="00000000" w14:paraId="00000003">
      <w:pPr>
        <w:rPr/>
      </w:pPr>
      <w:r w:rsidDel="00000000" w:rsidR="00000000" w:rsidRPr="00000000">
        <w:rPr>
          <w:rtl w:val="0"/>
        </w:rPr>
        <w:tab/>
        <w:tab/>
        <w:tab/>
        <w:tab/>
        <w:tab/>
        <w:tab/>
        <w:tab/>
        <w:tab/>
        <w:tab/>
        <w:tab/>
        <w:tab/>
        <w:tab/>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-271144</wp:posOffset>
                </wp:positionH>
                <wp:positionV relativeFrom="paragraph">
                  <wp:posOffset>168275</wp:posOffset>
                </wp:positionV>
                <wp:extent cx="6264000" cy="0"/>
                <wp:effectExtent b="12700" l="0" r="10160" t="0"/>
                <wp:wrapNone/>
                <wp:docPr id="1" name=""/>
                <a:graphic>
                  <a:graphicData uri="http://schemas.microsoft.com/office/word/2010/wordprocessingShape">
                    <wps:wsp>
                      <wps:cNvCnPr/>
                      <wps:spPr>
                        <a:xfrm>
                          <a:off x="0" y="0"/>
                          <a:ext cx="6264000" cy="0"/>
                        </a:xfrm>
                        <a:prstGeom prst="line">
                          <a:avLst/>
                        </a:prstGeom>
                        <a:ln/>
                      </wps:spPr>
                      <wps:style>
                        <a:lnRef idx="2">
                          <a:schemeClr val="dk1"/>
                        </a:lnRef>
                        <a:fillRef idx="0">
                          <a:schemeClr val="dk1"/>
                        </a:fillRef>
                        <a:effectRef idx="1">
                          <a:schemeClr val="dk1"/>
                        </a:effectRef>
                        <a:fontRef idx="minor">
                          <a:schemeClr val="tx1"/>
                        </a:fontRef>
                      </wps:style>
                      <wps:bodyPr/>
                    </wps:wsp>
                  </a:graphicData>
                </a:graphic>
              </wp:anchor>
            </w:drawing>
          </mc:Choice>
          <mc:Fallback>
            <w:drawing>
              <wp:anchor allowOverlap="1" behindDoc="0" distB="0" distT="0" distL="114300" distR="114300" hidden="0" layoutInCell="1" locked="0" relativeHeight="0" simplePos="0">
                <wp:simplePos x="0" y="0"/>
                <wp:positionH relativeFrom="column">
                  <wp:posOffset>-271144</wp:posOffset>
                </wp:positionH>
                <wp:positionV relativeFrom="paragraph">
                  <wp:posOffset>168275</wp:posOffset>
                </wp:positionV>
                <wp:extent cx="6274160" cy="12700"/>
                <wp:effectExtent b="0" l="0" r="0" t="0"/>
                <wp:wrapNone/>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6274160" cy="12700"/>
                        </a:xfrm>
                        <a:prstGeom prst="rect"/>
                        <a:ln/>
                      </pic:spPr>
                    </pic:pic>
                  </a:graphicData>
                </a:graphic>
              </wp:anchor>
            </w:drawing>
          </mc:Fallback>
        </mc:AlternateContent>
      </w:r>
    </w:p>
    <w:p w:rsidR="00000000" w:rsidDel="00000000" w:rsidP="00000000" w:rsidRDefault="00000000" w:rsidRPr="00000000" w14:paraId="00000004">
      <w:pPr>
        <w:rPr>
          <w:b w:val="1"/>
          <w:bCs w:val="1"/>
          <w:sz w:val="30"/>
          <w:szCs w:val="30"/>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bCs w:val="1"/>
          <w:i w:val="0"/>
          <w:iCs w:val="0"/>
          <w:smallCaps w:val="0"/>
          <w:strike w:val="0"/>
          <w:color w:val="000000"/>
          <w:sz w:val="40"/>
          <w:szCs w:val="40"/>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40"/>
          <w:szCs w:val="40"/>
          <w:u w:val="none"/>
          <w:shd w:fill="auto" w:val="clear"/>
          <w:vertAlign w:val="baseline"/>
          <w:rtl w:val="0"/>
        </w:rPr>
        <w:t xml:space="preserve">TRT Wimbledon’a Ev Sahipliği Yapacak</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Dünyanın en köklü ve prestijli tenis turnuvası Wimbledon, TRT ekranlarında izleyici ile buluşacak. Tenisin dört grand slam turnuvasından biri olan turnuva, TRT Spor, TRT Spor Yıldız ve tabii’de yayımlanacak.</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Tenis severler ekran başına… Wimbledon maçları TRT’de! Çim kortta oynanan tek grand slam turnuvası, Londra'da bulunan All England Lawn Tennis Club’dan canlı yayınla TRT’de olacak. </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29 Haziran – 12 Temmuz tarihleri arasında oynanacak maçlarda erkekler ve kadınlar çift ve tekler kategorilerinde dünyanın en prestijli kupalarından birinin sahibi olacak. Dünyanın en üst düzey tenisçilerinin mücadele edeceği turnuvada, Türkiye’den milli gururumuz Zeynep Sönmez tekler ve çift kadınlar kategorilerinde mücadele verecek.</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Milli Gurur Zeynep Sönmez Ana Tabloda</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Türkiye'nin bir numaralı kadın tenisçisi Zeynep Sönmez, bu yıl sergilediği başarılı grafik sayesinde Wimbledon turnuvasına 56. seri başı olarak doğrudan ana tablodan katılıyor. Temsilcimiz, turnuvanın ilk turunda dünya 29 numarası olan Birleşik Amerikalı raket Ann Li ile kozlarını paylaşacak. Zeynep Sönmez’in kariyerindeki bu büyük Wimbledon sınavı da 29 Haziran saat 14.30’da TRT Spor Yıldız’da olacak</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Kortta Yıldızlar Geçidi </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bookmarkStart w:colFirst="0" w:colLast="0" w:name="_uz3tgu4342x5" w:id="0"/>
      <w:bookmarkEnd w:id="0"/>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Erkeklerde gözler dünya 1 numarası Jannik Sinner ile turnuvada kariyerinin 25. Grand Slam şampiyonluğunu kovalayan Sırp efsane Novak Djokovic üzerinde olacak. Kadınlar kategorisinde ise unvanını korumak isteyen son şampiyon Iga Swiatek, sert zemindeki başarısını çime taşımak isteyen Aryna Sabalenka ve formda isim Elena Rybakina şampiyonluğun en güçlü adayları arasında gösteriliyor.</w:t>
      </w:r>
    </w:p>
    <w:p w:rsidR="00000000" w:rsidDel="00000000" w:rsidP="00000000" w:rsidRDefault="00000000" w:rsidRPr="00000000" w14:paraId="0000000D">
      <w:pPr>
        <w:jc w:val="center"/>
        <w:rPr>
          <w:rFonts w:ascii="Calibri" w:cs="Calibri" w:eastAsia="Calibri" w:hAnsi="Calibri"/>
          <w:color w:val="000000"/>
          <w:highlight w:val="white"/>
        </w:rPr>
      </w:pPr>
      <w:r w:rsidDel="00000000" w:rsidR="00000000" w:rsidRPr="00000000">
        <w:rPr>
          <w:rtl w:val="0"/>
        </w:rPr>
      </w:r>
    </w:p>
    <w:sectPr>
      <w:pgSz w:h="16840" w:w="11900" w:orient="portrait"/>
      <w:pgMar w:bottom="1417" w:top="568"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t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